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D4BC6" w14:textId="4897D03A" w:rsidR="00A52088" w:rsidRPr="001B5E98" w:rsidRDefault="00A52088" w:rsidP="001B5E98">
      <w:pPr>
        <w:jc w:val="both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 w:rsidRPr="001B5E9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Sakarya Kadın Girişimciler Kurulu </w:t>
      </w:r>
      <w:r w:rsidRPr="001B5E9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Türkiye'nin Girişimci Kadın Gücü Yarışması Ödül Töreni</w:t>
      </w:r>
      <w:r w:rsidRPr="001B5E98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ndeydi</w:t>
      </w:r>
    </w:p>
    <w:p w14:paraId="70D8E0B2" w14:textId="6E9B3ECA" w:rsidR="002C0047" w:rsidRPr="001B5E98" w:rsidRDefault="00A52088" w:rsidP="001B5E98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B5E98">
        <w:rPr>
          <w:rFonts w:ascii="Arial" w:hAnsi="Arial" w:cs="Arial"/>
          <w:color w:val="000000"/>
          <w:sz w:val="24"/>
          <w:szCs w:val="24"/>
          <w:shd w:val="clear" w:color="auto" w:fill="FFFFFF"/>
        </w:rPr>
        <w:t>TOBB Sakarya İl Kadın Girişimciler Kurulu İcra Komitesi Başkanı Elvan Bilgehan Dikici</w:t>
      </w:r>
      <w:r w:rsidRPr="001B5E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ve İcra Komitesi Üyeleri</w:t>
      </w:r>
      <w:r w:rsidRPr="001B5E98">
        <w:rPr>
          <w:rFonts w:ascii="Arial" w:hAnsi="Arial" w:cs="Arial"/>
          <w:color w:val="000000"/>
          <w:sz w:val="24"/>
          <w:szCs w:val="24"/>
          <w:shd w:val="clear" w:color="auto" w:fill="FFFFFF"/>
        </w:rPr>
        <w:t>; TOBB Kadın Girişimciler Kurulu ve TEPAV iş birliğinde Ankara’da gerçekleştirilen Türkiye'nin Girişimci Kadın Gücü Yarışması Ödül Töreni’ne iştirak etti.</w:t>
      </w:r>
    </w:p>
    <w:p w14:paraId="187EC7ED" w14:textId="77777777" w:rsidR="00A52088" w:rsidRPr="001B5E98" w:rsidRDefault="00A52088" w:rsidP="001B5E98">
      <w:pPr>
        <w:jc w:val="both"/>
        <w:rPr>
          <w:rFonts w:ascii="Arial" w:hAnsi="Arial" w:cs="Arial"/>
          <w:sz w:val="24"/>
          <w:szCs w:val="24"/>
        </w:rPr>
      </w:pPr>
    </w:p>
    <w:sectPr w:rsidR="00A52088" w:rsidRPr="001B5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AB"/>
    <w:rsid w:val="001B5E98"/>
    <w:rsid w:val="00205CBA"/>
    <w:rsid w:val="002C0047"/>
    <w:rsid w:val="00302FAB"/>
    <w:rsid w:val="003A44E7"/>
    <w:rsid w:val="003E4207"/>
    <w:rsid w:val="00A52088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D71F"/>
  <w15:chartTrackingRefBased/>
  <w15:docId w15:val="{12492F59-A858-4387-8FD5-ABA7B860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2023-11-20T07:03:00Z</dcterms:created>
  <dcterms:modified xsi:type="dcterms:W3CDTF">2023-11-20T07:05:00Z</dcterms:modified>
</cp:coreProperties>
</file>